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92" w:rsidRDefault="007E0192" w:rsidP="00B4172B">
      <w:pPr>
        <w:rPr>
          <w:rtl/>
        </w:rPr>
      </w:pPr>
    </w:p>
    <w:tbl>
      <w:tblPr>
        <w:tblStyle w:val="a3"/>
        <w:bidiVisual/>
        <w:tblW w:w="10155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529"/>
        <w:gridCol w:w="2358"/>
      </w:tblGrid>
      <w:tr w:rsidR="00E7622E" w:rsidTr="00192CA2">
        <w:trPr>
          <w:trHeight w:val="2757"/>
        </w:trPr>
        <w:tc>
          <w:tcPr>
            <w:tcW w:w="2268" w:type="dxa"/>
            <w:vAlign w:val="bottom"/>
          </w:tcPr>
          <w:p w:rsidR="00192CA2" w:rsidRDefault="00192CA2" w:rsidP="00192CA2">
            <w:pPr>
              <w:ind w:left="2160"/>
              <w:jc w:val="center"/>
              <w:rPr>
                <w:rFonts w:ascii="Simplified Arabic" w:hAnsi="Simplified Arabic" w:cs="PT Bold Heading"/>
                <w:b/>
                <w:bCs/>
                <w:sz w:val="36"/>
                <w:szCs w:val="36"/>
                <w:rtl/>
              </w:rPr>
            </w:pPr>
          </w:p>
          <w:p w:rsidR="00E7622E" w:rsidRPr="00192CA2" w:rsidRDefault="00192CA2" w:rsidP="00192CA2">
            <w:pPr>
              <w:jc w:val="center"/>
              <w:rPr>
                <w:rFonts w:ascii="Simplified Arabic" w:hAnsi="Simplified Arabic" w:cs="PT Bold Heading"/>
                <w:sz w:val="2"/>
                <w:szCs w:val="2"/>
              </w:rPr>
            </w:pPr>
            <w:r>
              <w:object w:dxaOrig="4619" w:dyaOrig="4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25pt;height:114.75pt" o:ole="">
                  <v:imagedata r:id="rId7" o:title=""/>
                </v:shape>
                <o:OLEObject Type="Embed" ProgID="PBrush" ShapeID="_x0000_i1025" DrawAspect="Content" ObjectID="_1585652453" r:id="rId8"/>
              </w:object>
            </w:r>
          </w:p>
        </w:tc>
        <w:tc>
          <w:tcPr>
            <w:tcW w:w="5529" w:type="dxa"/>
            <w:vAlign w:val="center"/>
          </w:tcPr>
          <w:p w:rsidR="00E7622E" w:rsidRPr="00D614C5" w:rsidRDefault="00E7622E" w:rsidP="00E7622E">
            <w:pPr>
              <w:jc w:val="center"/>
              <w:rPr>
                <w:rFonts w:ascii="Simplified Arabic" w:hAnsi="Simplified Arabic" w:cs="PT Bold Heading"/>
                <w:b/>
                <w:bCs/>
                <w:sz w:val="32"/>
                <w:szCs w:val="32"/>
                <w:rtl/>
              </w:rPr>
            </w:pPr>
            <w:r w:rsidRPr="00D614C5">
              <w:rPr>
                <w:rFonts w:ascii="Simplified Arabic" w:hAnsi="Simplified Arabic" w:cs="PT Bold Heading"/>
                <w:b/>
                <w:bCs/>
                <w:sz w:val="40"/>
                <w:szCs w:val="40"/>
                <w:rtl/>
              </w:rPr>
              <w:t>ساحات وادي العلي</w:t>
            </w:r>
          </w:p>
          <w:p w:rsidR="00E7622E" w:rsidRPr="00D614C5" w:rsidRDefault="00E7622E" w:rsidP="00E7622E">
            <w:pPr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</w:rPr>
            </w:pPr>
            <w:r w:rsidRPr="00D614C5">
              <w:rPr>
                <w:rFonts w:ascii="Simplified Arabic" w:hAnsi="Simplified Arabic" w:cs="Monotype Koufi"/>
                <w:b/>
                <w:bCs/>
                <w:sz w:val="40"/>
                <w:szCs w:val="40"/>
              </w:rPr>
              <w:t>www.sahat-wadialali.com</w:t>
            </w:r>
          </w:p>
          <w:p w:rsidR="00E7622E" w:rsidRPr="00D614C5" w:rsidRDefault="00E7622E" w:rsidP="00E7622E">
            <w:pPr>
              <w:jc w:val="center"/>
              <w:rPr>
                <w:rStyle w:val="a6"/>
                <w:rFonts w:ascii="Simplified Arabic" w:hAnsi="Simplified Arabic" w:cs="Simplified Arabic"/>
                <w:sz w:val="40"/>
                <w:szCs w:val="40"/>
                <w:rtl/>
              </w:rPr>
            </w:pPr>
            <w:r w:rsidRPr="00D614C5">
              <w:rPr>
                <w:rStyle w:val="a6"/>
                <w:rFonts w:ascii="Simplified Arabic" w:hAnsi="Simplified Arabic" w:cs="Simplified Arabic" w:hint="cs"/>
                <w:sz w:val="40"/>
                <w:szCs w:val="40"/>
                <w:rtl/>
              </w:rPr>
              <w:t>استمارة الترشّح</w:t>
            </w:r>
          </w:p>
          <w:p w:rsidR="00E7622E" w:rsidRPr="00D614C5" w:rsidRDefault="00E7622E" w:rsidP="00D468A8">
            <w:pPr>
              <w:jc w:val="center"/>
              <w:rPr>
                <w:rFonts w:ascii="Simplified Arabic" w:hAnsi="Simplified Arabic" w:cs="Simplified Arabic"/>
                <w:b/>
                <w:bCs/>
                <w:sz w:val="30"/>
                <w:szCs w:val="30"/>
                <w:rtl/>
              </w:rPr>
            </w:pPr>
            <w:r w:rsidRPr="00D614C5">
              <w:rPr>
                <w:rStyle w:val="a6"/>
                <w:rFonts w:ascii="Simplified Arabic" w:hAnsi="Simplified Arabic" w:cs="Simplified Arabic" w:hint="cs"/>
                <w:sz w:val="30"/>
                <w:szCs w:val="30"/>
                <w:rtl/>
              </w:rPr>
              <w:t>ل</w:t>
            </w:r>
            <w:r w:rsidRPr="00D614C5">
              <w:rPr>
                <w:rStyle w:val="a6"/>
                <w:rFonts w:ascii="Simplified Arabic" w:hAnsi="Simplified Arabic" w:cs="Simplified Arabic"/>
                <w:sz w:val="30"/>
                <w:szCs w:val="30"/>
                <w:rtl/>
              </w:rPr>
              <w:t>جائزة الوالدين لتكريم حفظة القرآن الكريم</w:t>
            </w:r>
            <w:r w:rsidR="00D614C5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 xml:space="preserve"> لعام 143</w:t>
            </w:r>
            <w:r w:rsidR="00D468A8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9</w:t>
            </w:r>
            <w:r w:rsidR="00D614C5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ه</w:t>
            </w:r>
            <w:r w:rsidRPr="00D614C5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rtl/>
              </w:rPr>
              <w:t>ـ</w:t>
            </w:r>
          </w:p>
        </w:tc>
        <w:tc>
          <w:tcPr>
            <w:tcW w:w="2358" w:type="dxa"/>
            <w:vAlign w:val="center"/>
          </w:tcPr>
          <w:p w:rsidR="00E7622E" w:rsidRPr="0096705E" w:rsidRDefault="00E7622E" w:rsidP="00192CA2">
            <w:pPr>
              <w:jc w:val="center"/>
              <w:rPr>
                <w:rFonts w:cs="PT Bold Heading"/>
                <w:b/>
                <w:bCs/>
                <w:sz w:val="28"/>
                <w:szCs w:val="28"/>
                <w:rtl/>
              </w:rPr>
            </w:pPr>
            <w:r w:rsidRPr="00D637B1">
              <w:rPr>
                <w:rFonts w:cs="Arial"/>
                <w:noProof/>
                <w:rtl/>
              </w:rPr>
              <w:drawing>
                <wp:inline distT="0" distB="0" distL="0" distR="0">
                  <wp:extent cx="1209675" cy="1838325"/>
                  <wp:effectExtent l="19050" t="0" r="9525" b="0"/>
                  <wp:docPr id="2" name="صورة 1" descr="اشعار-الساحا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 descr="اشعار-الساحا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64" cy="1836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6E0" w:rsidRPr="00000180" w:rsidRDefault="00BE0AB8" w:rsidP="00162A16">
      <w:pPr>
        <w:spacing w:after="0" w:line="240" w:lineRule="auto"/>
        <w:jc w:val="center"/>
        <w:rPr>
          <w:rStyle w:val="a6"/>
          <w:rFonts w:ascii="Simplified Arabic" w:hAnsi="Simplified Arabic" w:cs="Monotype Koufi"/>
          <w:sz w:val="28"/>
          <w:szCs w:val="28"/>
          <w:rtl/>
        </w:rPr>
      </w:pPr>
      <w:r w:rsidRPr="00000180">
        <w:rPr>
          <w:rStyle w:val="a6"/>
          <w:rFonts w:ascii="Simplified Arabic" w:hAnsi="Simplified Arabic" w:cs="Monotype Koufi" w:hint="cs"/>
          <w:sz w:val="28"/>
          <w:szCs w:val="28"/>
          <w:rtl/>
        </w:rPr>
        <w:t>ـــــــــــــــــــــــــــــــــــــــــــــــــــــــــــــــ</w:t>
      </w:r>
      <w:r w:rsidR="006A3765">
        <w:rPr>
          <w:rStyle w:val="a6"/>
          <w:rFonts w:ascii="Simplified Arabic" w:hAnsi="Simplified Arabic" w:cs="Monotype Koufi" w:hint="cs"/>
          <w:sz w:val="28"/>
          <w:szCs w:val="28"/>
          <w:rtl/>
        </w:rPr>
        <w:t>ـــــــ</w:t>
      </w:r>
      <w:r w:rsidRPr="00000180">
        <w:rPr>
          <w:rStyle w:val="a6"/>
          <w:rFonts w:ascii="Simplified Arabic" w:hAnsi="Simplified Arabic" w:cs="Monotype Koufi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a3"/>
        <w:bidiVisual/>
        <w:tblW w:w="10080" w:type="dxa"/>
        <w:tblInd w:w="-618" w:type="dxa"/>
        <w:tblLayout w:type="fixed"/>
        <w:tblLook w:val="04A0" w:firstRow="1" w:lastRow="0" w:firstColumn="1" w:lastColumn="0" w:noHBand="0" w:noVBand="1"/>
      </w:tblPr>
      <w:tblGrid>
        <w:gridCol w:w="3644"/>
        <w:gridCol w:w="2268"/>
        <w:gridCol w:w="4168"/>
      </w:tblGrid>
      <w:tr w:rsidR="00300675" w:rsidRPr="00162A16" w:rsidTr="00891C09">
        <w:trPr>
          <w:trHeight w:val="445"/>
        </w:trPr>
        <w:tc>
          <w:tcPr>
            <w:tcW w:w="3644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اسم المتسابق / المتسابقة</w:t>
            </w:r>
          </w:p>
        </w:tc>
        <w:tc>
          <w:tcPr>
            <w:tcW w:w="2268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الجنسية</w:t>
            </w:r>
          </w:p>
        </w:tc>
        <w:tc>
          <w:tcPr>
            <w:tcW w:w="4168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الم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ستوى</w:t>
            </w: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العلمي</w:t>
            </w:r>
          </w:p>
        </w:tc>
      </w:tr>
      <w:tr w:rsidR="00300675" w:rsidRPr="00162A16" w:rsidTr="0030389D">
        <w:trPr>
          <w:trHeight w:val="706"/>
        </w:trPr>
        <w:tc>
          <w:tcPr>
            <w:tcW w:w="3644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00675" w:rsidRPr="00B4172B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4168" w:type="dxa"/>
            <w:vAlign w:val="center"/>
          </w:tcPr>
          <w:p w:rsidR="00300675" w:rsidRPr="009A7581" w:rsidRDefault="00300675" w:rsidP="004234AB">
            <w:pPr>
              <w:jc w:val="center"/>
              <w:rPr>
                <w:rStyle w:val="a6"/>
                <w:rFonts w:ascii="Simplified Arabic" w:hAnsi="Simplified Arabic" w:cs="Simplified Arabic"/>
                <w:sz w:val="18"/>
                <w:szCs w:val="18"/>
                <w:rtl/>
              </w:rPr>
            </w:pPr>
          </w:p>
        </w:tc>
      </w:tr>
    </w:tbl>
    <w:p w:rsidR="00C276E0" w:rsidRPr="00000180" w:rsidRDefault="00C276E0" w:rsidP="00C276E0">
      <w:pPr>
        <w:spacing w:after="0" w:line="240" w:lineRule="auto"/>
        <w:rPr>
          <w:rStyle w:val="a6"/>
          <w:rFonts w:ascii="Simplified Arabic" w:hAnsi="Simplified Arabic" w:cs="Simplified Arabic"/>
          <w:b w:val="0"/>
          <w:bCs w:val="0"/>
          <w:sz w:val="6"/>
          <w:szCs w:val="6"/>
          <w:rtl/>
        </w:rPr>
      </w:pPr>
    </w:p>
    <w:p w:rsidR="009327FA" w:rsidRPr="004A406B" w:rsidRDefault="00315900" w:rsidP="00000180">
      <w:pPr>
        <w:spacing w:after="0" w:line="240" w:lineRule="auto"/>
        <w:jc w:val="center"/>
        <w:rPr>
          <w:rStyle w:val="a6"/>
          <w:rFonts w:ascii="Simplified Arabic" w:hAnsi="Simplified Arabic" w:cs="Simplified Arabic"/>
          <w:sz w:val="26"/>
          <w:szCs w:val="26"/>
          <w:rtl/>
        </w:rPr>
      </w:pP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مقدار ما ا</w:t>
      </w:r>
      <w:r w:rsidR="002F06F7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حفظ من القرآن الكريم</w:t>
      </w:r>
    </w:p>
    <w:tbl>
      <w:tblPr>
        <w:tblStyle w:val="a3"/>
        <w:bidiVisual/>
        <w:tblW w:w="10097" w:type="dxa"/>
        <w:tblInd w:w="-635" w:type="dxa"/>
        <w:tblLook w:val="04A0" w:firstRow="1" w:lastRow="0" w:firstColumn="1" w:lastColumn="0" w:noHBand="0" w:noVBand="1"/>
      </w:tblPr>
      <w:tblGrid>
        <w:gridCol w:w="1818"/>
        <w:gridCol w:w="1843"/>
        <w:gridCol w:w="3969"/>
        <w:gridCol w:w="2467"/>
      </w:tblGrid>
      <w:tr w:rsidR="00DC5B41" w:rsidRPr="00162A16" w:rsidTr="009A7581">
        <w:trPr>
          <w:trHeight w:val="596"/>
        </w:trPr>
        <w:tc>
          <w:tcPr>
            <w:tcW w:w="1818" w:type="dxa"/>
            <w:vAlign w:val="center"/>
          </w:tcPr>
          <w:p w:rsidR="00DC5B41" w:rsidRPr="00B4172B" w:rsidRDefault="002F06F7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عدد الأجزاء</w:t>
            </w:r>
          </w:p>
        </w:tc>
        <w:tc>
          <w:tcPr>
            <w:tcW w:w="1843" w:type="dxa"/>
            <w:vAlign w:val="center"/>
          </w:tcPr>
          <w:p w:rsidR="00DC5B41" w:rsidRPr="00B4172B" w:rsidRDefault="002F06F7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تحديد الأجزاء</w:t>
            </w:r>
          </w:p>
        </w:tc>
        <w:tc>
          <w:tcPr>
            <w:tcW w:w="3969" w:type="dxa"/>
            <w:vAlign w:val="center"/>
          </w:tcPr>
          <w:p w:rsidR="00DC5B41" w:rsidRPr="00B4172B" w:rsidRDefault="002F06F7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الجهة التي </w:t>
            </w:r>
            <w:r w:rsidR="004776C0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أشرفت على الحفظ</w:t>
            </w:r>
            <w:r w:rsidR="00BE70F9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والدرجة</w:t>
            </w:r>
          </w:p>
        </w:tc>
        <w:tc>
          <w:tcPr>
            <w:tcW w:w="2467" w:type="dxa"/>
            <w:vAlign w:val="center"/>
          </w:tcPr>
          <w:p w:rsidR="00DC5B41" w:rsidRPr="00B4172B" w:rsidRDefault="005D09FB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العام الذي </w:t>
            </w:r>
            <w:r w:rsidR="0045089F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أنهيت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فيه الحفظ</w:t>
            </w:r>
          </w:p>
        </w:tc>
      </w:tr>
      <w:tr w:rsidR="00DC5B41" w:rsidRPr="00162A16" w:rsidTr="009A7581">
        <w:trPr>
          <w:trHeight w:val="606"/>
        </w:trPr>
        <w:tc>
          <w:tcPr>
            <w:tcW w:w="1818" w:type="dxa"/>
            <w:vAlign w:val="center"/>
          </w:tcPr>
          <w:p w:rsidR="00DC5B41" w:rsidRPr="00B4172B" w:rsidRDefault="00DC5B41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DC5B41" w:rsidRPr="00B4172B" w:rsidRDefault="00DC5B41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3969" w:type="dxa"/>
            <w:vAlign w:val="center"/>
          </w:tcPr>
          <w:p w:rsidR="00DC5B41" w:rsidRPr="00B4172B" w:rsidRDefault="00DC5B41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467" w:type="dxa"/>
            <w:vAlign w:val="center"/>
          </w:tcPr>
          <w:p w:rsidR="00DC5B41" w:rsidRPr="00B4172B" w:rsidRDefault="00DC5B41" w:rsidP="002F06F7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B70634" w:rsidRPr="00000180" w:rsidRDefault="00B70634" w:rsidP="00162A16">
      <w:pPr>
        <w:spacing w:after="0" w:line="240" w:lineRule="auto"/>
        <w:jc w:val="center"/>
        <w:rPr>
          <w:rStyle w:val="a6"/>
          <w:rFonts w:ascii="Simplified Arabic" w:hAnsi="Simplified Arabic" w:cs="Simplified Arabic"/>
          <w:b w:val="0"/>
          <w:bCs w:val="0"/>
          <w:sz w:val="6"/>
          <w:szCs w:val="6"/>
          <w:rtl/>
        </w:rPr>
      </w:pPr>
    </w:p>
    <w:p w:rsidR="000B7801" w:rsidRPr="004A406B" w:rsidRDefault="00315900" w:rsidP="00000180">
      <w:pPr>
        <w:spacing w:after="0" w:line="240" w:lineRule="auto"/>
        <w:jc w:val="center"/>
        <w:rPr>
          <w:rStyle w:val="a6"/>
          <w:rFonts w:ascii="Simplified Arabic" w:hAnsi="Simplified Arabic" w:cs="Simplified Arabic"/>
          <w:sz w:val="26"/>
          <w:szCs w:val="26"/>
          <w:rtl/>
        </w:rPr>
      </w:pP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آخر جائز</w:t>
      </w:r>
      <w:r w:rsidR="002828EE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حصلت عليها </w:t>
      </w: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في حفظ القرآن الكريم</w:t>
      </w:r>
      <w:r w:rsidR="00000180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(</w:t>
      </w:r>
      <w:r w:rsidR="00855C11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00180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إن حصل ذلك</w:t>
      </w:r>
      <w:r w:rsidR="00855C11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00180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)</w:t>
      </w:r>
    </w:p>
    <w:tbl>
      <w:tblPr>
        <w:tblStyle w:val="a3"/>
        <w:bidiVisual/>
        <w:tblW w:w="10065" w:type="dxa"/>
        <w:tblInd w:w="-603" w:type="dxa"/>
        <w:tblLook w:val="04A0" w:firstRow="1" w:lastRow="0" w:firstColumn="1" w:lastColumn="0" w:noHBand="0" w:noVBand="1"/>
      </w:tblPr>
      <w:tblGrid>
        <w:gridCol w:w="2668"/>
        <w:gridCol w:w="2805"/>
        <w:gridCol w:w="2125"/>
        <w:gridCol w:w="2467"/>
      </w:tblGrid>
      <w:tr w:rsidR="00DC5B41" w:rsidRPr="00162A16" w:rsidTr="009A7581">
        <w:tc>
          <w:tcPr>
            <w:tcW w:w="2668" w:type="dxa"/>
            <w:vAlign w:val="center"/>
          </w:tcPr>
          <w:p w:rsidR="00DC5B41" w:rsidRPr="00B4172B" w:rsidRDefault="002828EE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اسم الجائزة</w:t>
            </w:r>
          </w:p>
        </w:tc>
        <w:tc>
          <w:tcPr>
            <w:tcW w:w="2805" w:type="dxa"/>
            <w:vAlign w:val="center"/>
          </w:tcPr>
          <w:p w:rsidR="00DC5B41" w:rsidRPr="00B4172B" w:rsidRDefault="002828EE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2125" w:type="dxa"/>
            <w:vAlign w:val="center"/>
          </w:tcPr>
          <w:p w:rsidR="00DC5B41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قيمة الجائزة</w:t>
            </w:r>
          </w:p>
        </w:tc>
        <w:tc>
          <w:tcPr>
            <w:tcW w:w="2467" w:type="dxa"/>
            <w:vAlign w:val="center"/>
          </w:tcPr>
          <w:p w:rsidR="00DC5B41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تاريخ الحصول عليها</w:t>
            </w:r>
          </w:p>
        </w:tc>
      </w:tr>
      <w:tr w:rsidR="00315900" w:rsidRPr="00162A16" w:rsidTr="009A7581">
        <w:trPr>
          <w:trHeight w:val="619"/>
        </w:trPr>
        <w:tc>
          <w:tcPr>
            <w:tcW w:w="2668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05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125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467" w:type="dxa"/>
            <w:vAlign w:val="center"/>
          </w:tcPr>
          <w:p w:rsidR="00315900" w:rsidRPr="00B4172B" w:rsidRDefault="00315900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:rsidR="009F2EEE" w:rsidRPr="00000180" w:rsidRDefault="009F2EEE" w:rsidP="00162A16">
      <w:pPr>
        <w:spacing w:after="0" w:line="240" w:lineRule="auto"/>
        <w:jc w:val="center"/>
        <w:rPr>
          <w:rStyle w:val="a6"/>
          <w:rFonts w:ascii="Simplified Arabic" w:hAnsi="Simplified Arabic" w:cs="Simplified Arabic"/>
          <w:b w:val="0"/>
          <w:bCs w:val="0"/>
          <w:sz w:val="6"/>
          <w:szCs w:val="6"/>
          <w:rtl/>
        </w:rPr>
      </w:pPr>
    </w:p>
    <w:p w:rsidR="002828EE" w:rsidRPr="004A406B" w:rsidRDefault="00000180" w:rsidP="00000180">
      <w:pPr>
        <w:spacing w:after="0" w:line="240" w:lineRule="auto"/>
        <w:jc w:val="center"/>
        <w:rPr>
          <w:rStyle w:val="a6"/>
          <w:rFonts w:ascii="Simplified Arabic" w:hAnsi="Simplified Arabic" w:cs="Simplified Arabic"/>
          <w:sz w:val="26"/>
          <w:szCs w:val="26"/>
          <w:rtl/>
        </w:rPr>
      </w:pPr>
      <w:r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ال</w:t>
      </w:r>
      <w:r w:rsidR="002828EE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>عنوان الدائم</w:t>
      </w:r>
      <w:r w:rsidR="00B4172B" w:rsidRPr="004A406B">
        <w:rPr>
          <w:rStyle w:val="a6"/>
          <w:rFonts w:ascii="Simplified Arabic" w:hAnsi="Simplified Arabic" w:cs="Simplified Arabic" w:hint="cs"/>
          <w:sz w:val="26"/>
          <w:szCs w:val="26"/>
          <w:rtl/>
        </w:rPr>
        <w:t xml:space="preserve"> ووسيلة الاتصال</w:t>
      </w:r>
    </w:p>
    <w:tbl>
      <w:tblPr>
        <w:tblStyle w:val="a3"/>
        <w:bidiVisual/>
        <w:tblW w:w="10065" w:type="dxa"/>
        <w:tblInd w:w="-603" w:type="dxa"/>
        <w:tblLook w:val="04A0" w:firstRow="1" w:lastRow="0" w:firstColumn="1" w:lastColumn="0" w:noHBand="0" w:noVBand="1"/>
      </w:tblPr>
      <w:tblGrid>
        <w:gridCol w:w="1786"/>
        <w:gridCol w:w="5387"/>
        <w:gridCol w:w="2892"/>
      </w:tblGrid>
      <w:tr w:rsidR="00C90534" w:rsidRPr="00162A16" w:rsidTr="004F1573">
        <w:tc>
          <w:tcPr>
            <w:tcW w:w="1786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المدينة</w:t>
            </w:r>
          </w:p>
        </w:tc>
        <w:tc>
          <w:tcPr>
            <w:tcW w:w="5387" w:type="dxa"/>
            <w:vAlign w:val="center"/>
          </w:tcPr>
          <w:p w:rsidR="00C90534" w:rsidRPr="00B4172B" w:rsidRDefault="00C90534" w:rsidP="00855C11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رقم الجوال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855C11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</w:t>
            </w:r>
            <w:r w:rsidR="00855C11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</w:t>
            </w:r>
            <w:r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الرقم ال</w:t>
            </w: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بديل</w:t>
            </w:r>
          </w:p>
        </w:tc>
        <w:tc>
          <w:tcPr>
            <w:tcW w:w="2892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4172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رقم الفاكس</w:t>
            </w:r>
          </w:p>
        </w:tc>
      </w:tr>
      <w:tr w:rsidR="00C90534" w:rsidRPr="00162A16" w:rsidTr="007371D7">
        <w:trPr>
          <w:trHeight w:val="531"/>
        </w:trPr>
        <w:tc>
          <w:tcPr>
            <w:tcW w:w="1786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5387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2892" w:type="dxa"/>
            <w:vAlign w:val="center"/>
          </w:tcPr>
          <w:p w:rsidR="00C90534" w:rsidRPr="00B4172B" w:rsidRDefault="00C90534" w:rsidP="00315900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  <w:tr w:rsidR="00C90534" w:rsidRPr="00162A16" w:rsidTr="00173AAF">
        <w:trPr>
          <w:trHeight w:val="583"/>
        </w:trPr>
        <w:tc>
          <w:tcPr>
            <w:tcW w:w="10065" w:type="dxa"/>
            <w:gridSpan w:val="3"/>
            <w:vAlign w:val="center"/>
          </w:tcPr>
          <w:p w:rsidR="00C90534" w:rsidRPr="0045089F" w:rsidRDefault="00C90534" w:rsidP="0045089F">
            <w:pPr>
              <w:rPr>
                <w:rStyle w:val="a6"/>
                <w:rFonts w:ascii="Simplified Arabic" w:hAnsi="Simplified Arabic" w:cs="Simplified Arabic"/>
                <w:rtl/>
              </w:rPr>
            </w:pPr>
            <w:proofErr w:type="spellStart"/>
            <w:r w:rsidRPr="0045089F">
              <w:rPr>
                <w:rStyle w:val="a6"/>
                <w:rFonts w:ascii="Simplified Arabic" w:hAnsi="Simplified Arabic" w:cs="Simplified Arabic" w:hint="cs"/>
                <w:rtl/>
              </w:rPr>
              <w:t>الايميل</w:t>
            </w:r>
            <w:proofErr w:type="spellEnd"/>
            <w:r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Pr="0045089F">
              <w:rPr>
                <w:rStyle w:val="a6"/>
                <w:rFonts w:ascii="Simplified Arabic" w:hAnsi="Simplified Arabic" w:cs="Simplified Arabic" w:hint="cs"/>
                <w:rtl/>
              </w:rPr>
              <w:t>(</w:t>
            </w:r>
            <w:r w:rsidR="00975735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Pr="0045089F">
              <w:rPr>
                <w:rStyle w:val="a6"/>
                <w:rFonts w:ascii="Simplified Arabic" w:hAnsi="Simplified Arabic" w:cs="Simplified Arabic" w:hint="cs"/>
                <w:rtl/>
              </w:rPr>
              <w:t>إن وجد</w:t>
            </w:r>
            <w:r w:rsidR="00975735">
              <w:rPr>
                <w:rStyle w:val="a6"/>
                <w:rFonts w:ascii="Simplified Arabic" w:hAnsi="Simplified Arabic" w:cs="Simplified Arabic" w:hint="cs"/>
                <w:rtl/>
              </w:rPr>
              <w:t xml:space="preserve"> </w:t>
            </w:r>
            <w:r w:rsidRPr="0045089F">
              <w:rPr>
                <w:rStyle w:val="a6"/>
                <w:rFonts w:ascii="Simplified Arabic" w:hAnsi="Simplified Arabic" w:cs="Simplified Arabic" w:hint="cs"/>
                <w:rtl/>
              </w:rPr>
              <w:t>)</w:t>
            </w:r>
            <w:r w:rsidR="00BE70F9">
              <w:rPr>
                <w:rStyle w:val="a6"/>
                <w:rFonts w:ascii="Simplified Arabic" w:hAnsi="Simplified Arabic" w:cs="Simplified Arabic" w:hint="cs"/>
                <w:rtl/>
              </w:rPr>
              <w:t xml:space="preserve"> أو العنوان البريدي</w:t>
            </w:r>
          </w:p>
        </w:tc>
      </w:tr>
    </w:tbl>
    <w:p w:rsidR="00000180" w:rsidRPr="001F6D05" w:rsidRDefault="00000180" w:rsidP="00A5529C">
      <w:pPr>
        <w:spacing w:after="0" w:line="240" w:lineRule="auto"/>
        <w:rPr>
          <w:rStyle w:val="a6"/>
          <w:rFonts w:ascii="Simplified Arabic" w:hAnsi="Simplified Arabic" w:cs="Simplified Arabic"/>
          <w:sz w:val="4"/>
          <w:szCs w:val="4"/>
          <w:rtl/>
        </w:rPr>
      </w:pPr>
    </w:p>
    <w:tbl>
      <w:tblPr>
        <w:tblStyle w:val="a3"/>
        <w:bidiVisual/>
        <w:tblW w:w="10065" w:type="dxa"/>
        <w:tblInd w:w="-603" w:type="dxa"/>
        <w:tblLook w:val="04A0" w:firstRow="1" w:lastRow="0" w:firstColumn="1" w:lastColumn="0" w:noHBand="0" w:noVBand="1"/>
      </w:tblPr>
      <w:tblGrid>
        <w:gridCol w:w="10065"/>
      </w:tblGrid>
      <w:tr w:rsidR="00287EC7" w:rsidRPr="00162A16" w:rsidTr="00A5529C">
        <w:trPr>
          <w:trHeight w:val="1357"/>
        </w:trPr>
        <w:tc>
          <w:tcPr>
            <w:tcW w:w="10065" w:type="dxa"/>
            <w:vAlign w:val="center"/>
          </w:tcPr>
          <w:p w:rsidR="006A68A9" w:rsidRPr="00B6340B" w:rsidRDefault="006A68A9" w:rsidP="006A68A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ترسل الاستمارة والشهادة الصادرة من الجهة التي أشرفت على الحفظ</w:t>
            </w:r>
          </w:p>
          <w:p w:rsidR="006A68A9" w:rsidRPr="00B6340B" w:rsidRDefault="006A68A9" w:rsidP="006A68A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على الفاكس رقم </w:t>
            </w:r>
            <w:r w:rsidR="00855C11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( </w:t>
            </w: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8910069 / 013</w:t>
            </w:r>
            <w:r w:rsidR="00855C11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)</w:t>
            </w:r>
          </w:p>
          <w:p w:rsidR="006A68A9" w:rsidRPr="00B6340B" w:rsidRDefault="00B6340B" w:rsidP="006A68A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و</w:t>
            </w:r>
            <w:r w:rsidR="00D468A8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ل</w:t>
            </w: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تأكيد الإرسال</w:t>
            </w:r>
            <w:r w:rsidR="00795B4F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D468A8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يمكن </w:t>
            </w:r>
            <w:r w:rsidR="00C8468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إرسال نسخة</w:t>
            </w:r>
            <w:r w:rsidR="00795B4F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</w:t>
            </w:r>
            <w:r w:rsidR="00C8468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وتساب</w:t>
            </w:r>
            <w:bookmarkStart w:id="0" w:name="_GoBack"/>
            <w:bookmarkEnd w:id="0"/>
            <w:r w:rsidR="00795B4F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جوال الدكتو</w:t>
            </w:r>
            <w:r w:rsidR="009E1158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ر</w:t>
            </w:r>
            <w:r w:rsidR="00795B4F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/</w:t>
            </w:r>
            <w:r w:rsidR="0085278D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سعيد أبو عالي رقم (0507100002)</w:t>
            </w:r>
          </w:p>
          <w:p w:rsidR="00B6340B" w:rsidRPr="00B6340B" w:rsidRDefault="00B6340B" w:rsidP="006A68A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أو</w:t>
            </w:r>
          </w:p>
          <w:p w:rsidR="00AA06AB" w:rsidRPr="00B6340B" w:rsidRDefault="00536ECA" w:rsidP="006A68A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ارسال رسالة وتساب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بالمعلومات 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مع صورة الاستمارة والشهادة على جوال:</w:t>
            </w:r>
          </w:p>
          <w:p w:rsidR="00AA06AB" w:rsidRPr="00B6340B" w:rsidRDefault="00795B4F" w:rsidP="00795B4F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الأستاذ/ 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عبدالرحيم بن قسقس رقم </w:t>
            </w:r>
            <w:r w:rsidR="0085278D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(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0544090087</w:t>
            </w:r>
            <w:r w:rsidR="0085278D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)</w:t>
            </w:r>
          </w:p>
        </w:tc>
      </w:tr>
      <w:tr w:rsidR="003162AE" w:rsidRPr="00162A16" w:rsidTr="00A5529C">
        <w:trPr>
          <w:trHeight w:val="866"/>
        </w:trPr>
        <w:tc>
          <w:tcPr>
            <w:tcW w:w="10065" w:type="dxa"/>
            <w:vAlign w:val="center"/>
          </w:tcPr>
          <w:p w:rsidR="00287EC7" w:rsidRPr="00B6340B" w:rsidRDefault="003162AE" w:rsidP="006A68A9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سوف </w:t>
            </w:r>
            <w:r w:rsidR="00E2726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يتم ترتيب </w:t>
            </w:r>
            <w:r w:rsidR="008E6663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أسماء</w:t>
            </w:r>
            <w:r w:rsidR="00E2726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8E6663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الفائزين </w:t>
            </w:r>
            <w:r w:rsidR="00E2726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حسب </w:t>
            </w:r>
            <w:r w:rsidR="00287EC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الأعلى في عدد الأجزاء التي يحفظها المتسابق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والدرجة</w:t>
            </w:r>
            <w:r w:rsidR="00B86DC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فإذا</w:t>
            </w:r>
            <w:r w:rsidR="008E6663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تساوى اكثر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من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متسابق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 عدد الأجزاء التي يحفظونها </w:t>
            </w:r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والدرجة </w:t>
            </w:r>
            <w:r w:rsidR="00287EC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ف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سيتم ا</w:t>
            </w:r>
            <w:r w:rsidR="00866A38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ختيار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الفائز الأول والثاني و</w:t>
            </w:r>
            <w:r w:rsidR="00FF7A8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كذلك الفائزة الأولى والثانية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FF7A8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ب</w:t>
            </w:r>
            <w:r w:rsidR="002F7F9E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القرعة</w:t>
            </w:r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.</w:t>
            </w:r>
          </w:p>
        </w:tc>
      </w:tr>
      <w:tr w:rsidR="00A5529C" w:rsidRPr="00162A16" w:rsidTr="00A5529C">
        <w:trPr>
          <w:trHeight w:val="1345"/>
        </w:trPr>
        <w:tc>
          <w:tcPr>
            <w:tcW w:w="10065" w:type="dxa"/>
            <w:vAlign w:val="center"/>
          </w:tcPr>
          <w:p w:rsidR="00A5529C" w:rsidRPr="00B6340B" w:rsidRDefault="00D637B1" w:rsidP="001F6D05">
            <w:pPr>
              <w:jc w:val="center"/>
              <w:rPr>
                <w:rStyle w:val="a6"/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سيتم تسليم الجائزة للفائزين والفائزات بالإضافة إلى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شهادة</w:t>
            </w:r>
            <w:r w:rsidR="006A68A9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تقدير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ودرع تذكاري</w:t>
            </w: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اثناء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حفل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D0655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عيد الفطر الجماعي لأهالي وادي العلي</w:t>
            </w:r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proofErr w:type="spellStart"/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والمقاضية</w:t>
            </w:r>
            <w:proofErr w:type="spellEnd"/>
            <w:r w:rsidR="00D0655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الذي تقيمه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D0655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الساحات</w:t>
            </w:r>
            <w:r w:rsidR="00B6340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في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كل عام</w:t>
            </w:r>
            <w:r w:rsidR="001F6D05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4A406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ومن لم يتمكن من</w:t>
            </w:r>
            <w:r w:rsidR="004E5D2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</w:t>
            </w:r>
            <w:r w:rsidR="004A406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الحضور ف</w:t>
            </w:r>
            <w:r w:rsidR="004E5D2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س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ترسل</w:t>
            </w:r>
            <w:r w:rsidR="004A406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له</w:t>
            </w:r>
            <w:r w:rsidR="004E5D27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الجائزة والشهادة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والدرع</w:t>
            </w:r>
            <w:r w:rsidR="00A5529C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على عنوان</w:t>
            </w:r>
            <w:r w:rsidR="00AA06AB"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>ه</w:t>
            </w:r>
            <w:r w:rsidRPr="00B6340B">
              <w:rPr>
                <w:rStyle w:val="a6"/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.</w:t>
            </w:r>
          </w:p>
        </w:tc>
      </w:tr>
    </w:tbl>
    <w:p w:rsidR="00315900" w:rsidRPr="00315900" w:rsidRDefault="004E5D27" w:rsidP="00866A38">
      <w:pPr>
        <w:rPr>
          <w:rFonts w:cs="Akhbar MT"/>
          <w:b/>
          <w:bCs/>
          <w:sz w:val="2"/>
          <w:szCs w:val="2"/>
          <w:rtl/>
        </w:rPr>
      </w:pPr>
      <w:r>
        <w:rPr>
          <w:rFonts w:cs="Akhbar MT"/>
          <w:b/>
          <w:bCs/>
          <w:sz w:val="2"/>
          <w:szCs w:val="2"/>
        </w:rPr>
        <w:t>0</w:t>
      </w:r>
    </w:p>
    <w:sectPr w:rsidR="00315900" w:rsidRPr="00315900" w:rsidSect="00951F10">
      <w:pgSz w:w="11906" w:h="16838"/>
      <w:pgMar w:top="284" w:right="1418" w:bottom="828" w:left="119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0B54"/>
    <w:multiLevelType w:val="hybridMultilevel"/>
    <w:tmpl w:val="BF7A2AFC"/>
    <w:lvl w:ilvl="0" w:tplc="6EF29594">
      <w:start w:val="20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D0"/>
    <w:rsid w:val="00000180"/>
    <w:rsid w:val="000069D1"/>
    <w:rsid w:val="000B7801"/>
    <w:rsid w:val="000F0922"/>
    <w:rsid w:val="00126463"/>
    <w:rsid w:val="00162A16"/>
    <w:rsid w:val="00171740"/>
    <w:rsid w:val="00192CA2"/>
    <w:rsid w:val="001F6D05"/>
    <w:rsid w:val="0022558A"/>
    <w:rsid w:val="002828EE"/>
    <w:rsid w:val="00287EC7"/>
    <w:rsid w:val="0029571D"/>
    <w:rsid w:val="002D766B"/>
    <w:rsid w:val="002F06F7"/>
    <w:rsid w:val="002F7F9E"/>
    <w:rsid w:val="00300675"/>
    <w:rsid w:val="00315900"/>
    <w:rsid w:val="003162AE"/>
    <w:rsid w:val="00325766"/>
    <w:rsid w:val="0033125E"/>
    <w:rsid w:val="003F7C07"/>
    <w:rsid w:val="004147D1"/>
    <w:rsid w:val="004234AB"/>
    <w:rsid w:val="0045089F"/>
    <w:rsid w:val="004776C0"/>
    <w:rsid w:val="004A406B"/>
    <w:rsid w:val="004E5D27"/>
    <w:rsid w:val="004E65AD"/>
    <w:rsid w:val="00536ECA"/>
    <w:rsid w:val="00560363"/>
    <w:rsid w:val="005809AC"/>
    <w:rsid w:val="005D09FB"/>
    <w:rsid w:val="005F3A58"/>
    <w:rsid w:val="00637ADD"/>
    <w:rsid w:val="00664C81"/>
    <w:rsid w:val="006A3765"/>
    <w:rsid w:val="006A68A9"/>
    <w:rsid w:val="007108AA"/>
    <w:rsid w:val="00753959"/>
    <w:rsid w:val="007802CA"/>
    <w:rsid w:val="007865D2"/>
    <w:rsid w:val="00795B4F"/>
    <w:rsid w:val="00797A55"/>
    <w:rsid w:val="007E0192"/>
    <w:rsid w:val="007E2610"/>
    <w:rsid w:val="007F1675"/>
    <w:rsid w:val="0085278D"/>
    <w:rsid w:val="00855C11"/>
    <w:rsid w:val="00866A38"/>
    <w:rsid w:val="008E6663"/>
    <w:rsid w:val="008F6203"/>
    <w:rsid w:val="009327FA"/>
    <w:rsid w:val="00951F10"/>
    <w:rsid w:val="0096705E"/>
    <w:rsid w:val="00975735"/>
    <w:rsid w:val="009A7581"/>
    <w:rsid w:val="009E1158"/>
    <w:rsid w:val="009E29C8"/>
    <w:rsid w:val="009F2EEE"/>
    <w:rsid w:val="00A5529C"/>
    <w:rsid w:val="00AA06AB"/>
    <w:rsid w:val="00AA44DD"/>
    <w:rsid w:val="00AA55E6"/>
    <w:rsid w:val="00AC2226"/>
    <w:rsid w:val="00AC4527"/>
    <w:rsid w:val="00B208E7"/>
    <w:rsid w:val="00B4172B"/>
    <w:rsid w:val="00B6340B"/>
    <w:rsid w:val="00B70634"/>
    <w:rsid w:val="00B81B19"/>
    <w:rsid w:val="00B86DCC"/>
    <w:rsid w:val="00BA39FF"/>
    <w:rsid w:val="00BE0AB8"/>
    <w:rsid w:val="00BE70F9"/>
    <w:rsid w:val="00BF0400"/>
    <w:rsid w:val="00C045D0"/>
    <w:rsid w:val="00C10ADF"/>
    <w:rsid w:val="00C276E0"/>
    <w:rsid w:val="00C56A47"/>
    <w:rsid w:val="00C8468B"/>
    <w:rsid w:val="00C90534"/>
    <w:rsid w:val="00CA1FBB"/>
    <w:rsid w:val="00CA6A48"/>
    <w:rsid w:val="00CA6C76"/>
    <w:rsid w:val="00CC3F23"/>
    <w:rsid w:val="00D06557"/>
    <w:rsid w:val="00D468A8"/>
    <w:rsid w:val="00D614C5"/>
    <w:rsid w:val="00D637B1"/>
    <w:rsid w:val="00D86457"/>
    <w:rsid w:val="00DC5B41"/>
    <w:rsid w:val="00E06159"/>
    <w:rsid w:val="00E23001"/>
    <w:rsid w:val="00E27267"/>
    <w:rsid w:val="00E7373C"/>
    <w:rsid w:val="00E7622E"/>
    <w:rsid w:val="00F36DEF"/>
    <w:rsid w:val="00F42264"/>
    <w:rsid w:val="00F43CD4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2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8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A16"/>
    <w:rPr>
      <w:b/>
      <w:bCs/>
    </w:rPr>
  </w:style>
  <w:style w:type="character" w:styleId="Hyperlink">
    <w:name w:val="Hyperlink"/>
    <w:basedOn w:val="a0"/>
    <w:uiPriority w:val="99"/>
    <w:unhideWhenUsed/>
    <w:rsid w:val="005D0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2C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2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208E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A16"/>
    <w:rPr>
      <w:b/>
      <w:bCs/>
    </w:rPr>
  </w:style>
  <w:style w:type="character" w:styleId="Hyperlink">
    <w:name w:val="Hyperlink"/>
    <w:basedOn w:val="a0"/>
    <w:uiPriority w:val="99"/>
    <w:unhideWhenUsed/>
    <w:rsid w:val="005D0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E8203-D8C8-4AE4-A277-CC163249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user</cp:lastModifiedBy>
  <cp:revision>3</cp:revision>
  <cp:lastPrinted>2013-04-08T22:20:00Z</cp:lastPrinted>
  <dcterms:created xsi:type="dcterms:W3CDTF">2018-04-19T11:13:00Z</dcterms:created>
  <dcterms:modified xsi:type="dcterms:W3CDTF">2018-04-19T11:14:00Z</dcterms:modified>
</cp:coreProperties>
</file>